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FC54" w14:textId="77777777" w:rsidR="0076227F" w:rsidRPr="004D53C8" w:rsidRDefault="0076227F" w:rsidP="004D53C8">
      <w:pPr>
        <w:spacing w:before="120" w:after="0" w:line="240" w:lineRule="auto"/>
        <w:rPr>
          <w:rFonts w:ascii="Museo Sans 700" w:hAnsi="Museo Sans 700"/>
          <w:smallCaps/>
          <w:color w:val="004289"/>
          <w:sz w:val="32"/>
        </w:rPr>
      </w:pPr>
      <w:bookmarkStart w:id="0" w:name="_GoBack"/>
      <w:bookmarkEnd w:id="0"/>
      <w:r w:rsidRPr="004D53C8">
        <w:rPr>
          <w:rFonts w:ascii="Museo Sans 700" w:hAnsi="Museo Sans 700"/>
          <w:smallCaps/>
          <w:color w:val="004289"/>
          <w:sz w:val="32"/>
        </w:rPr>
        <w:t xml:space="preserve">Quest Employment Modern Slavery and </w:t>
      </w:r>
    </w:p>
    <w:p w14:paraId="38281D53" w14:textId="77777777" w:rsidR="0098294B" w:rsidRPr="004D53C8" w:rsidRDefault="0076227F" w:rsidP="0076227F">
      <w:pPr>
        <w:spacing w:after="0" w:line="240" w:lineRule="auto"/>
        <w:rPr>
          <w:rFonts w:ascii="Museo Sans 700" w:hAnsi="Museo Sans 700"/>
          <w:color w:val="004289"/>
          <w:sz w:val="28"/>
        </w:rPr>
      </w:pPr>
      <w:r w:rsidRPr="004D53C8">
        <w:rPr>
          <w:rFonts w:ascii="Museo Sans 700" w:hAnsi="Museo Sans 700"/>
          <w:smallCaps/>
          <w:color w:val="004289"/>
          <w:sz w:val="32"/>
        </w:rPr>
        <w:t>Human Trafficking Statement</w:t>
      </w:r>
    </w:p>
    <w:p w14:paraId="75F9C7D3" w14:textId="77777777" w:rsidR="0076227F" w:rsidRPr="0076227F" w:rsidRDefault="0076227F" w:rsidP="0076227F">
      <w:pPr>
        <w:spacing w:after="0" w:line="240" w:lineRule="auto"/>
        <w:jc w:val="center"/>
        <w:rPr>
          <w:rFonts w:ascii="Verdana" w:hAnsi="Verdana"/>
          <w:b/>
        </w:rPr>
      </w:pPr>
    </w:p>
    <w:p w14:paraId="0A73DF38" w14:textId="77777777" w:rsidR="00876197" w:rsidRPr="004D53C8" w:rsidRDefault="0076227F" w:rsidP="0076227F">
      <w:pPr>
        <w:spacing w:after="0" w:line="240" w:lineRule="auto"/>
        <w:rPr>
          <w:rFonts w:ascii="Museo Sans 500" w:hAnsi="Museo Sans 500" w:cs="Arial"/>
          <w:b/>
          <w:color w:val="004289"/>
          <w:szCs w:val="20"/>
        </w:rPr>
      </w:pPr>
      <w:r w:rsidRPr="004D53C8">
        <w:rPr>
          <w:rFonts w:ascii="Museo Sans 500" w:hAnsi="Museo Sans 500" w:cs="Arial"/>
          <w:b/>
          <w:color w:val="004289"/>
          <w:szCs w:val="20"/>
        </w:rPr>
        <w:t>WHAT IS MODERN SLAVERY?</w:t>
      </w:r>
    </w:p>
    <w:p w14:paraId="1A471AAC" w14:textId="77777777" w:rsidR="0076227F" w:rsidRDefault="0076227F" w:rsidP="0076227F">
      <w:pPr>
        <w:spacing w:after="0" w:line="240" w:lineRule="auto"/>
        <w:rPr>
          <w:rFonts w:ascii="Verdana" w:hAnsi="Verdana"/>
          <w:sz w:val="20"/>
        </w:rPr>
      </w:pPr>
    </w:p>
    <w:p w14:paraId="34D6FC38" w14:textId="77777777" w:rsidR="0076227F" w:rsidRPr="004D53C8" w:rsidRDefault="0076227F" w:rsidP="0076227F">
      <w:pPr>
        <w:spacing w:after="0" w:line="240" w:lineRule="auto"/>
        <w:jc w:val="both"/>
        <w:rPr>
          <w:rFonts w:ascii="Museo Sans 300" w:hAnsi="Museo Sans 300"/>
          <w:color w:val="004289"/>
          <w:sz w:val="20"/>
        </w:rPr>
      </w:pPr>
      <w:r w:rsidRPr="004D53C8">
        <w:rPr>
          <w:rFonts w:ascii="Museo Sans 300" w:hAnsi="Museo Sans 300"/>
          <w:color w:val="004289"/>
          <w:sz w:val="20"/>
        </w:rPr>
        <w:t xml:space="preserve">Modern slavery can include human trafficking, servitude, forced labour or compulsory labour. In more general terms, slavery takes place when someone is forced to work through mental or physical threat; is owned or controlled by someone or </w:t>
      </w:r>
      <w:r w:rsidR="00AC1050" w:rsidRPr="004D53C8">
        <w:rPr>
          <w:rFonts w:ascii="Museo Sans 300" w:hAnsi="Museo Sans 300"/>
          <w:color w:val="004289"/>
          <w:sz w:val="20"/>
        </w:rPr>
        <w:t xml:space="preserve">a </w:t>
      </w:r>
      <w:r w:rsidRPr="004D53C8">
        <w:rPr>
          <w:rFonts w:ascii="Museo Sans 300" w:hAnsi="Museo Sans 300"/>
          <w:color w:val="004289"/>
          <w:sz w:val="20"/>
        </w:rPr>
        <w:t>business, through mental or physical abuse or threat of it; treated as a commodity or bought/sold as property; physically constrained or has restrictions placed on their freedom of movement.</w:t>
      </w:r>
    </w:p>
    <w:p w14:paraId="3696D1FA" w14:textId="77777777" w:rsidR="0076227F" w:rsidRPr="004D53C8" w:rsidRDefault="0076227F" w:rsidP="0076227F">
      <w:pPr>
        <w:spacing w:after="0" w:line="240" w:lineRule="auto"/>
        <w:jc w:val="both"/>
        <w:rPr>
          <w:rFonts w:ascii="Museo Sans 300" w:hAnsi="Museo Sans 300"/>
          <w:color w:val="004289"/>
          <w:sz w:val="20"/>
        </w:rPr>
      </w:pPr>
    </w:p>
    <w:p w14:paraId="5302314C" w14:textId="77777777" w:rsidR="0076227F" w:rsidRPr="004D53C8" w:rsidRDefault="0076227F" w:rsidP="0076227F">
      <w:pPr>
        <w:spacing w:after="0" w:line="240" w:lineRule="auto"/>
        <w:jc w:val="both"/>
        <w:rPr>
          <w:rFonts w:ascii="Museo Sans 300" w:hAnsi="Museo Sans 300"/>
          <w:color w:val="004289"/>
          <w:sz w:val="20"/>
        </w:rPr>
      </w:pPr>
      <w:r w:rsidRPr="004D53C8">
        <w:rPr>
          <w:rFonts w:ascii="Museo Sans 300" w:hAnsi="Museo Sans 300"/>
          <w:color w:val="004289"/>
          <w:sz w:val="20"/>
        </w:rPr>
        <w:t>One of our most basic beliefs is that everyone should have the opportunity to work fairly &amp; unthreatened</w:t>
      </w:r>
      <w:r w:rsidR="00AC1050" w:rsidRPr="004D53C8">
        <w:rPr>
          <w:rFonts w:ascii="Museo Sans 300" w:hAnsi="Museo Sans 300"/>
          <w:color w:val="004289"/>
          <w:sz w:val="20"/>
        </w:rPr>
        <w:t xml:space="preserve">, at no cost </w:t>
      </w:r>
      <w:r w:rsidRPr="004D53C8">
        <w:rPr>
          <w:rFonts w:ascii="Museo Sans 300" w:hAnsi="Museo Sans 300"/>
          <w:color w:val="004289"/>
          <w:sz w:val="20"/>
        </w:rPr>
        <w:t>to themselves. To this end</w:t>
      </w:r>
      <w:r w:rsidR="00AC1050" w:rsidRPr="004D53C8">
        <w:rPr>
          <w:rFonts w:ascii="Museo Sans 300" w:hAnsi="Museo Sans 300"/>
          <w:color w:val="004289"/>
          <w:sz w:val="20"/>
        </w:rPr>
        <w:t>,</w:t>
      </w:r>
      <w:r w:rsidRPr="004D53C8">
        <w:rPr>
          <w:rFonts w:ascii="Museo Sans 300" w:hAnsi="Museo Sans 300"/>
          <w:color w:val="004289"/>
          <w:sz w:val="20"/>
        </w:rPr>
        <w:t xml:space="preserve"> Quest Employment complies with the applicable employment laws and our obligation is to ensure fairness in the hiring and advancement of all employees, both permanent and temporary</w:t>
      </w:r>
      <w:r w:rsidR="00AC1050" w:rsidRPr="004D53C8">
        <w:rPr>
          <w:rFonts w:ascii="Museo Sans 300" w:hAnsi="Museo Sans 300"/>
          <w:color w:val="004289"/>
          <w:sz w:val="20"/>
        </w:rPr>
        <w:t>,</w:t>
      </w:r>
      <w:r w:rsidRPr="004D53C8">
        <w:rPr>
          <w:rFonts w:ascii="Museo Sans 300" w:hAnsi="Museo Sans 300"/>
          <w:color w:val="004289"/>
          <w:sz w:val="20"/>
        </w:rPr>
        <w:t xml:space="preserve"> without discrimination. </w:t>
      </w:r>
      <w:proofErr w:type="gramStart"/>
      <w:r w:rsidRPr="004D53C8">
        <w:rPr>
          <w:rFonts w:ascii="Museo Sans 300" w:hAnsi="Museo Sans 300"/>
          <w:color w:val="004289"/>
          <w:sz w:val="20"/>
        </w:rPr>
        <w:t>All of</w:t>
      </w:r>
      <w:proofErr w:type="gramEnd"/>
      <w:r w:rsidRPr="004D53C8">
        <w:rPr>
          <w:rFonts w:ascii="Museo Sans 300" w:hAnsi="Museo Sans 300"/>
          <w:color w:val="004289"/>
          <w:sz w:val="20"/>
        </w:rPr>
        <w:t xml:space="preserve"> our employees have a personal responsibility for maintaining a respectful work atmosphere, free of abusive or unprofessional conduct. Every employee is expected to respect other people and treat them with dignity.</w:t>
      </w:r>
    </w:p>
    <w:p w14:paraId="162A0368" w14:textId="77777777" w:rsidR="0076227F" w:rsidRPr="004D53C8" w:rsidRDefault="0076227F" w:rsidP="0076227F">
      <w:pPr>
        <w:spacing w:after="0" w:line="240" w:lineRule="auto"/>
        <w:jc w:val="both"/>
        <w:rPr>
          <w:rFonts w:ascii="Museo Sans 300" w:hAnsi="Museo Sans 300"/>
          <w:color w:val="004289"/>
          <w:sz w:val="20"/>
        </w:rPr>
      </w:pPr>
    </w:p>
    <w:p w14:paraId="64D17B9B" w14:textId="77777777" w:rsidR="0076227F" w:rsidRPr="004D53C8" w:rsidRDefault="0076227F" w:rsidP="0076227F">
      <w:pPr>
        <w:spacing w:after="0" w:line="240" w:lineRule="auto"/>
        <w:jc w:val="both"/>
        <w:rPr>
          <w:rFonts w:ascii="Museo Sans 300" w:hAnsi="Museo Sans 300"/>
          <w:color w:val="004289"/>
          <w:sz w:val="20"/>
        </w:rPr>
      </w:pPr>
      <w:r w:rsidRPr="004D53C8">
        <w:rPr>
          <w:rFonts w:ascii="Museo Sans 300" w:hAnsi="Museo Sans 300"/>
          <w:color w:val="004289"/>
          <w:sz w:val="20"/>
        </w:rPr>
        <w:t>Our commitment to respect in the workplace includes our full support for international efforts to promote ethical principles and practices related to the prevention of the exploitation and abuse associated with modern slavery and human trafficking. Quest Employment also expect commitment to these principles from all organisations with which we do business and will not support or do business knowingly involved in slavery or human trafficking.</w:t>
      </w:r>
    </w:p>
    <w:p w14:paraId="537FC672" w14:textId="77777777" w:rsidR="0076227F" w:rsidRPr="004D53C8" w:rsidRDefault="0076227F" w:rsidP="0076227F">
      <w:pPr>
        <w:spacing w:after="0" w:line="240" w:lineRule="auto"/>
        <w:jc w:val="both"/>
        <w:rPr>
          <w:rFonts w:ascii="Museo Sans 300" w:hAnsi="Museo Sans 300"/>
          <w:color w:val="004289"/>
          <w:sz w:val="20"/>
        </w:rPr>
      </w:pPr>
    </w:p>
    <w:p w14:paraId="67ECD4C9" w14:textId="77777777" w:rsidR="0076227F" w:rsidRPr="004D53C8" w:rsidRDefault="0076227F" w:rsidP="0076227F">
      <w:pPr>
        <w:spacing w:after="0" w:line="240" w:lineRule="auto"/>
        <w:jc w:val="both"/>
        <w:rPr>
          <w:rFonts w:ascii="Museo Sans 300" w:hAnsi="Museo Sans 300"/>
          <w:color w:val="004289"/>
          <w:sz w:val="20"/>
        </w:rPr>
      </w:pPr>
      <w:r w:rsidRPr="004D53C8">
        <w:rPr>
          <w:rFonts w:ascii="Museo Sans 300" w:hAnsi="Museo Sans 300"/>
          <w:color w:val="004289"/>
          <w:sz w:val="20"/>
        </w:rPr>
        <w:t xml:space="preserve">We use the following steps and measures, to </w:t>
      </w:r>
      <w:r w:rsidR="00AC1050" w:rsidRPr="004D53C8">
        <w:rPr>
          <w:rFonts w:ascii="Museo Sans 300" w:hAnsi="Museo Sans 300"/>
          <w:color w:val="004289"/>
          <w:sz w:val="20"/>
        </w:rPr>
        <w:t xml:space="preserve">determine </w:t>
      </w:r>
      <w:r w:rsidRPr="004D53C8">
        <w:rPr>
          <w:rFonts w:ascii="Museo Sans 300" w:hAnsi="Museo Sans 300"/>
          <w:color w:val="004289"/>
          <w:sz w:val="20"/>
        </w:rPr>
        <w:t xml:space="preserve">how effective we have been to ensure that slavery and human trafficking is not taking place in any part of our business or supply chains: </w:t>
      </w:r>
    </w:p>
    <w:p w14:paraId="03AC06E7" w14:textId="77777777" w:rsidR="0076227F" w:rsidRPr="004D53C8" w:rsidRDefault="0076227F" w:rsidP="0076227F">
      <w:pPr>
        <w:spacing w:after="0" w:line="240" w:lineRule="auto"/>
        <w:jc w:val="both"/>
        <w:rPr>
          <w:rFonts w:ascii="Museo Sans 300" w:hAnsi="Museo Sans 300"/>
          <w:color w:val="004289"/>
          <w:sz w:val="20"/>
        </w:rPr>
      </w:pPr>
    </w:p>
    <w:p w14:paraId="79918443" w14:textId="77777777" w:rsidR="0076227F" w:rsidRPr="004D53C8" w:rsidRDefault="0076227F" w:rsidP="0076227F">
      <w:pPr>
        <w:pStyle w:val="ListParagraph"/>
        <w:numPr>
          <w:ilvl w:val="0"/>
          <w:numId w:val="1"/>
        </w:numPr>
        <w:spacing w:after="0" w:line="240" w:lineRule="auto"/>
        <w:rPr>
          <w:rFonts w:ascii="Museo Sans 300" w:hAnsi="Museo Sans 300"/>
          <w:color w:val="004289"/>
          <w:sz w:val="20"/>
        </w:rPr>
      </w:pPr>
      <w:r w:rsidRPr="004D53C8">
        <w:rPr>
          <w:rFonts w:ascii="Museo Sans 300" w:hAnsi="Museo Sans 300"/>
          <w:color w:val="004289"/>
          <w:sz w:val="20"/>
        </w:rPr>
        <w:t>Completion of in-house audits by our Internal Auditor, Branch Managers and Directors.</w:t>
      </w:r>
    </w:p>
    <w:p w14:paraId="5E8BEEF5" w14:textId="77777777" w:rsidR="0076227F" w:rsidRPr="004D53C8" w:rsidRDefault="0076227F" w:rsidP="0076227F">
      <w:pPr>
        <w:spacing w:after="0" w:line="240" w:lineRule="auto"/>
        <w:rPr>
          <w:rFonts w:ascii="Museo Sans 300" w:hAnsi="Museo Sans 300"/>
          <w:color w:val="004289"/>
          <w:sz w:val="20"/>
        </w:rPr>
      </w:pPr>
    </w:p>
    <w:p w14:paraId="395B0725" w14:textId="77777777" w:rsidR="0076227F" w:rsidRPr="004D53C8" w:rsidRDefault="0076227F" w:rsidP="0076227F">
      <w:pPr>
        <w:pStyle w:val="ListParagraph"/>
        <w:numPr>
          <w:ilvl w:val="0"/>
          <w:numId w:val="1"/>
        </w:numPr>
        <w:spacing w:after="0" w:line="240" w:lineRule="auto"/>
        <w:rPr>
          <w:rFonts w:ascii="Museo Sans 300" w:hAnsi="Museo Sans 300"/>
          <w:color w:val="004289"/>
          <w:sz w:val="20"/>
        </w:rPr>
      </w:pPr>
      <w:r w:rsidRPr="004D53C8">
        <w:rPr>
          <w:rFonts w:ascii="Museo Sans 300" w:hAnsi="Museo Sans 300"/>
          <w:color w:val="004289"/>
          <w:sz w:val="20"/>
        </w:rPr>
        <w:t>Internal and external training of our internal staff on Modern Slavery and Human Trafficking.</w:t>
      </w:r>
    </w:p>
    <w:p w14:paraId="742DDD9F" w14:textId="77777777" w:rsidR="0076227F" w:rsidRPr="004D53C8" w:rsidRDefault="0076227F" w:rsidP="0076227F">
      <w:pPr>
        <w:spacing w:after="0" w:line="240" w:lineRule="auto"/>
        <w:rPr>
          <w:rFonts w:ascii="Museo Sans 300" w:hAnsi="Museo Sans 300"/>
          <w:color w:val="004289"/>
          <w:sz w:val="20"/>
        </w:rPr>
      </w:pPr>
    </w:p>
    <w:p w14:paraId="1E9C0C08" w14:textId="77777777" w:rsidR="0076227F" w:rsidRPr="004D53C8" w:rsidRDefault="0076227F" w:rsidP="0076227F">
      <w:pPr>
        <w:pStyle w:val="ListParagraph"/>
        <w:numPr>
          <w:ilvl w:val="0"/>
          <w:numId w:val="1"/>
        </w:numPr>
        <w:spacing w:after="0" w:line="240" w:lineRule="auto"/>
        <w:rPr>
          <w:rFonts w:ascii="Museo Sans 300" w:hAnsi="Museo Sans 300"/>
          <w:color w:val="004289"/>
          <w:sz w:val="20"/>
        </w:rPr>
      </w:pPr>
      <w:r w:rsidRPr="004D53C8">
        <w:rPr>
          <w:rFonts w:ascii="Museo Sans 300" w:hAnsi="Museo Sans 300"/>
          <w:color w:val="004289"/>
          <w:sz w:val="20"/>
        </w:rPr>
        <w:t>Use of labour monitoring and payroll systems.</w:t>
      </w:r>
    </w:p>
    <w:p w14:paraId="63865EB4" w14:textId="77777777" w:rsidR="0076227F" w:rsidRPr="004D53C8" w:rsidRDefault="0076227F" w:rsidP="0076227F">
      <w:pPr>
        <w:spacing w:after="0" w:line="240" w:lineRule="auto"/>
        <w:rPr>
          <w:rFonts w:ascii="Museo Sans 300" w:hAnsi="Museo Sans 300"/>
          <w:color w:val="004289"/>
          <w:sz w:val="20"/>
        </w:rPr>
      </w:pPr>
    </w:p>
    <w:p w14:paraId="34EC0A64" w14:textId="77777777" w:rsidR="0076227F" w:rsidRPr="004D53C8" w:rsidRDefault="0076227F" w:rsidP="0076227F">
      <w:pPr>
        <w:pStyle w:val="ListParagraph"/>
        <w:numPr>
          <w:ilvl w:val="0"/>
          <w:numId w:val="1"/>
        </w:numPr>
        <w:spacing w:after="0" w:line="240" w:lineRule="auto"/>
        <w:rPr>
          <w:rFonts w:ascii="Museo Sans 300" w:hAnsi="Museo Sans 300"/>
          <w:color w:val="004289"/>
          <w:sz w:val="20"/>
        </w:rPr>
      </w:pPr>
      <w:r w:rsidRPr="004D53C8">
        <w:rPr>
          <w:rFonts w:ascii="Museo Sans 300" w:hAnsi="Museo Sans 300"/>
          <w:color w:val="004289"/>
          <w:sz w:val="20"/>
        </w:rPr>
        <w:t>Communication and personal contact within our client base.</w:t>
      </w:r>
    </w:p>
    <w:p w14:paraId="5E57607D" w14:textId="77777777" w:rsidR="0076227F" w:rsidRPr="004D53C8" w:rsidRDefault="0076227F" w:rsidP="0076227F">
      <w:pPr>
        <w:spacing w:after="0" w:line="240" w:lineRule="auto"/>
        <w:rPr>
          <w:rFonts w:ascii="Museo Sans 300" w:hAnsi="Museo Sans 300"/>
          <w:color w:val="004289"/>
          <w:sz w:val="20"/>
        </w:rPr>
      </w:pPr>
    </w:p>
    <w:p w14:paraId="591D8429" w14:textId="77777777" w:rsidR="0076227F" w:rsidRPr="004D53C8" w:rsidRDefault="0076227F" w:rsidP="0076227F">
      <w:pPr>
        <w:pStyle w:val="ListParagraph"/>
        <w:numPr>
          <w:ilvl w:val="0"/>
          <w:numId w:val="1"/>
        </w:numPr>
        <w:spacing w:after="0" w:line="240" w:lineRule="auto"/>
        <w:rPr>
          <w:rFonts w:ascii="Museo Sans 300" w:hAnsi="Museo Sans 300"/>
          <w:color w:val="004289"/>
          <w:sz w:val="20"/>
        </w:rPr>
      </w:pPr>
      <w:r w:rsidRPr="004D53C8">
        <w:rPr>
          <w:rFonts w:ascii="Museo Sans 300" w:hAnsi="Museo Sans 300"/>
          <w:color w:val="004289"/>
          <w:sz w:val="20"/>
        </w:rPr>
        <w:t>Thorough interviews of our workforce, including questioning on any monies exchanged for the sourcing of accommodation, bank accounts and work.</w:t>
      </w:r>
    </w:p>
    <w:p w14:paraId="5C63F02F" w14:textId="77777777" w:rsidR="0076227F" w:rsidRPr="004D53C8" w:rsidRDefault="0076227F" w:rsidP="0076227F">
      <w:pPr>
        <w:spacing w:after="0" w:line="240" w:lineRule="auto"/>
        <w:rPr>
          <w:rFonts w:ascii="Museo Sans 300" w:hAnsi="Museo Sans 300"/>
          <w:color w:val="004289"/>
          <w:sz w:val="20"/>
        </w:rPr>
      </w:pPr>
    </w:p>
    <w:p w14:paraId="01022C5F" w14:textId="77777777" w:rsidR="0076227F" w:rsidRPr="004D53C8" w:rsidRDefault="00AC1050" w:rsidP="0076227F">
      <w:pPr>
        <w:pStyle w:val="ListParagraph"/>
        <w:numPr>
          <w:ilvl w:val="0"/>
          <w:numId w:val="1"/>
        </w:numPr>
        <w:spacing w:after="0" w:line="240" w:lineRule="auto"/>
        <w:rPr>
          <w:rFonts w:ascii="Museo Sans 300" w:hAnsi="Museo Sans 300"/>
          <w:color w:val="004289"/>
          <w:sz w:val="20"/>
        </w:rPr>
      </w:pPr>
      <w:r w:rsidRPr="004D53C8">
        <w:rPr>
          <w:rFonts w:ascii="Museo Sans 300" w:hAnsi="Museo Sans 300"/>
          <w:color w:val="004289"/>
          <w:sz w:val="20"/>
        </w:rPr>
        <w:t>Following</w:t>
      </w:r>
      <w:r w:rsidR="0076227F" w:rsidRPr="004D53C8">
        <w:rPr>
          <w:rFonts w:ascii="Museo Sans 300" w:hAnsi="Museo Sans 300"/>
          <w:color w:val="004289"/>
          <w:sz w:val="20"/>
        </w:rPr>
        <w:t xml:space="preserve"> the guidelines of our accreditations with the Recruitment Employment Confederation, </w:t>
      </w:r>
      <w:r w:rsidRPr="004D53C8">
        <w:rPr>
          <w:rFonts w:ascii="Museo Sans 300" w:hAnsi="Museo Sans 300"/>
          <w:color w:val="004289"/>
          <w:sz w:val="20"/>
        </w:rPr>
        <w:t>Gangmasters Licensing Authority</w:t>
      </w:r>
      <w:r w:rsidR="0076227F" w:rsidRPr="004D53C8">
        <w:rPr>
          <w:rFonts w:ascii="Museo Sans 300" w:hAnsi="Museo Sans 300"/>
          <w:color w:val="004289"/>
          <w:sz w:val="20"/>
        </w:rPr>
        <w:t xml:space="preserve">, Association of Labour Providers and Stronger Together. These guidelines are communicated to our internal staff and supply chains. </w:t>
      </w:r>
    </w:p>
    <w:p w14:paraId="4B6CDE33" w14:textId="77777777" w:rsidR="0076227F" w:rsidRPr="004D53C8" w:rsidRDefault="0076227F" w:rsidP="0076227F">
      <w:pPr>
        <w:spacing w:after="0" w:line="240" w:lineRule="auto"/>
        <w:rPr>
          <w:rFonts w:ascii="Museo Sans 300" w:hAnsi="Museo Sans 300"/>
          <w:color w:val="004289"/>
          <w:sz w:val="20"/>
        </w:rPr>
      </w:pPr>
    </w:p>
    <w:p w14:paraId="2A953261" w14:textId="77777777" w:rsidR="0076227F" w:rsidRPr="004D53C8" w:rsidRDefault="0076227F" w:rsidP="0076227F">
      <w:pPr>
        <w:spacing w:after="0" w:line="240" w:lineRule="auto"/>
        <w:rPr>
          <w:rFonts w:ascii="Museo Sans 300" w:hAnsi="Museo Sans 300"/>
          <w:color w:val="004289"/>
          <w:sz w:val="20"/>
        </w:rPr>
      </w:pPr>
    </w:p>
    <w:p w14:paraId="38BA8F1A" w14:textId="77777777" w:rsidR="0076227F" w:rsidRPr="004D53C8" w:rsidRDefault="0076227F" w:rsidP="0076227F">
      <w:pPr>
        <w:spacing w:after="0" w:line="240" w:lineRule="auto"/>
        <w:rPr>
          <w:rFonts w:ascii="Museo Sans 300" w:hAnsi="Museo Sans 300"/>
          <w:color w:val="004289"/>
          <w:sz w:val="20"/>
        </w:rPr>
      </w:pPr>
      <w:r w:rsidRPr="004D53C8">
        <w:rPr>
          <w:rFonts w:ascii="Museo Sans 300" w:hAnsi="Museo Sans 300"/>
          <w:color w:val="004289"/>
          <w:sz w:val="20"/>
        </w:rPr>
        <w:t xml:space="preserve">The steps that Quest Employment have taken in this financial year, to ensure that slavery is not taking place, both in our organisation and our supply chains in the UK, are shown in the above bullet points. </w:t>
      </w:r>
    </w:p>
    <w:p w14:paraId="6810A672" w14:textId="77777777" w:rsidR="0076227F" w:rsidRPr="004D53C8" w:rsidRDefault="0076227F" w:rsidP="0076227F">
      <w:pPr>
        <w:spacing w:after="0" w:line="240" w:lineRule="auto"/>
        <w:rPr>
          <w:rFonts w:ascii="Museo Sans 300" w:hAnsi="Museo Sans 300"/>
          <w:color w:val="004289"/>
          <w:sz w:val="20"/>
        </w:rPr>
      </w:pPr>
    </w:p>
    <w:p w14:paraId="61CE40A0" w14:textId="77777777" w:rsidR="0076227F" w:rsidRDefault="0076227F" w:rsidP="0076227F">
      <w:pPr>
        <w:spacing w:after="0" w:line="240" w:lineRule="auto"/>
        <w:rPr>
          <w:rFonts w:ascii="Verdana" w:hAnsi="Verdana"/>
          <w:sz w:val="20"/>
        </w:rPr>
      </w:pPr>
      <w:r>
        <w:rPr>
          <w:rFonts w:ascii="Verdana" w:hAnsi="Verdana"/>
          <w:sz w:val="20"/>
        </w:rPr>
        <w:br w:type="page"/>
      </w:r>
    </w:p>
    <w:p w14:paraId="40921277" w14:textId="77777777" w:rsidR="0028312C" w:rsidRDefault="0028312C" w:rsidP="0076227F">
      <w:pPr>
        <w:spacing w:after="0" w:line="240" w:lineRule="auto"/>
        <w:rPr>
          <w:rFonts w:ascii="Verdana" w:hAnsi="Verdana"/>
          <w:b/>
        </w:rPr>
      </w:pPr>
    </w:p>
    <w:p w14:paraId="10570103" w14:textId="77777777" w:rsidR="0076227F" w:rsidRPr="004D53C8" w:rsidRDefault="0076227F" w:rsidP="0076227F">
      <w:pPr>
        <w:spacing w:after="0" w:line="240" w:lineRule="auto"/>
        <w:rPr>
          <w:rFonts w:ascii="Museo Sans 500" w:hAnsi="Museo Sans 500"/>
          <w:b/>
          <w:color w:val="004289"/>
        </w:rPr>
      </w:pPr>
      <w:r w:rsidRPr="004D53C8">
        <w:rPr>
          <w:rFonts w:ascii="Museo Sans 500" w:hAnsi="Museo Sans 500"/>
          <w:b/>
          <w:color w:val="004289"/>
        </w:rPr>
        <w:t>DUE DILIGENCE</w:t>
      </w:r>
    </w:p>
    <w:p w14:paraId="74CE8DAE" w14:textId="77777777" w:rsidR="0076227F" w:rsidRDefault="0076227F" w:rsidP="0076227F">
      <w:pPr>
        <w:spacing w:after="0" w:line="240" w:lineRule="auto"/>
        <w:rPr>
          <w:rFonts w:ascii="Verdana" w:hAnsi="Verdana"/>
          <w:sz w:val="20"/>
        </w:rPr>
      </w:pPr>
    </w:p>
    <w:p w14:paraId="331E31E4" w14:textId="77777777" w:rsidR="0076227F" w:rsidRPr="00A64C58" w:rsidRDefault="0076227F" w:rsidP="0076227F">
      <w:pPr>
        <w:spacing w:after="0" w:line="240" w:lineRule="auto"/>
        <w:rPr>
          <w:rFonts w:ascii="Museo Sans 300" w:hAnsi="Museo Sans 300"/>
          <w:color w:val="004289"/>
          <w:sz w:val="20"/>
        </w:rPr>
      </w:pPr>
      <w:r w:rsidRPr="00A64C58">
        <w:rPr>
          <w:rFonts w:ascii="Museo Sans 300" w:hAnsi="Museo Sans 300"/>
          <w:color w:val="004289"/>
          <w:sz w:val="20"/>
        </w:rPr>
        <w:t>Quest Employment due diligence processes in relation to uncovering labour exploitation, slavery and human trafficking within our operation and supply chains is covered by internal / external audits, compliance checks and procurement policies.</w:t>
      </w:r>
    </w:p>
    <w:p w14:paraId="286CBE0A" w14:textId="77777777" w:rsidR="0076227F" w:rsidRPr="0076227F" w:rsidRDefault="0076227F" w:rsidP="0076227F">
      <w:pPr>
        <w:spacing w:after="0" w:line="240" w:lineRule="auto"/>
        <w:rPr>
          <w:rFonts w:ascii="Verdana" w:hAnsi="Verdana"/>
          <w:sz w:val="20"/>
        </w:rPr>
      </w:pPr>
    </w:p>
    <w:p w14:paraId="6EC340AC" w14:textId="77777777" w:rsidR="0076227F" w:rsidRPr="0076227F" w:rsidRDefault="0076227F" w:rsidP="0076227F">
      <w:pPr>
        <w:spacing w:after="0" w:line="240" w:lineRule="auto"/>
        <w:rPr>
          <w:rFonts w:ascii="Verdana" w:hAnsi="Verdana"/>
          <w:sz w:val="20"/>
        </w:rPr>
      </w:pPr>
    </w:p>
    <w:p w14:paraId="53950BC8" w14:textId="77777777" w:rsidR="0076227F" w:rsidRPr="004D53C8" w:rsidRDefault="0076227F" w:rsidP="0076227F">
      <w:pPr>
        <w:spacing w:after="0" w:line="240" w:lineRule="auto"/>
        <w:rPr>
          <w:rFonts w:ascii="Museo Sans 500" w:hAnsi="Museo Sans 500"/>
          <w:b/>
          <w:color w:val="004289"/>
        </w:rPr>
      </w:pPr>
      <w:r w:rsidRPr="004D53C8">
        <w:rPr>
          <w:rFonts w:ascii="Museo Sans 500" w:hAnsi="Museo Sans 500"/>
          <w:b/>
          <w:color w:val="004289"/>
        </w:rPr>
        <w:t>TRAINING</w:t>
      </w:r>
    </w:p>
    <w:p w14:paraId="17F1D6E5" w14:textId="77777777" w:rsidR="0076227F" w:rsidRDefault="0076227F" w:rsidP="0076227F">
      <w:pPr>
        <w:spacing w:after="0" w:line="240" w:lineRule="auto"/>
        <w:rPr>
          <w:rFonts w:ascii="Verdana" w:hAnsi="Verdana"/>
          <w:sz w:val="20"/>
        </w:rPr>
      </w:pPr>
    </w:p>
    <w:p w14:paraId="33CDBD80" w14:textId="77777777" w:rsidR="0076227F" w:rsidRPr="00A64C58" w:rsidRDefault="0076227F" w:rsidP="0076227F">
      <w:pPr>
        <w:spacing w:after="0" w:line="240" w:lineRule="auto"/>
        <w:rPr>
          <w:rFonts w:ascii="Museo Sans 300" w:hAnsi="Museo Sans 300"/>
          <w:color w:val="004289"/>
          <w:sz w:val="20"/>
        </w:rPr>
      </w:pPr>
      <w:r w:rsidRPr="00A64C58">
        <w:rPr>
          <w:rFonts w:ascii="Museo Sans 300" w:hAnsi="Museo Sans 300"/>
          <w:color w:val="004289"/>
          <w:sz w:val="20"/>
        </w:rPr>
        <w:t xml:space="preserve">Quest Employment carry out internal training on spotting the signs of modern slavery and human trafficking, using the guidelines as laid down by Stronger Together. </w:t>
      </w:r>
    </w:p>
    <w:p w14:paraId="76EB94B7" w14:textId="77777777" w:rsidR="0028312C" w:rsidRPr="00A64C58" w:rsidRDefault="0028312C" w:rsidP="0076227F">
      <w:pPr>
        <w:spacing w:after="0" w:line="240" w:lineRule="auto"/>
        <w:rPr>
          <w:rFonts w:ascii="Museo Sans 300" w:hAnsi="Museo Sans 300"/>
          <w:color w:val="004289"/>
          <w:sz w:val="20"/>
        </w:rPr>
      </w:pPr>
    </w:p>
    <w:p w14:paraId="46B519AE" w14:textId="77777777" w:rsidR="0076227F" w:rsidRPr="00A64C58" w:rsidRDefault="0028312C" w:rsidP="0076227F">
      <w:pPr>
        <w:spacing w:after="0" w:line="240" w:lineRule="auto"/>
        <w:rPr>
          <w:rFonts w:ascii="Museo Sans 300" w:hAnsi="Museo Sans 300"/>
          <w:color w:val="004289"/>
          <w:sz w:val="20"/>
        </w:rPr>
      </w:pPr>
      <w:r w:rsidRPr="00A64C58">
        <w:rPr>
          <w:rFonts w:ascii="Museo Sans 300" w:hAnsi="Museo Sans 300"/>
          <w:color w:val="004289"/>
          <w:sz w:val="20"/>
        </w:rPr>
        <w:t>I</w:t>
      </w:r>
      <w:r w:rsidR="0076227F" w:rsidRPr="00A64C58">
        <w:rPr>
          <w:rFonts w:ascii="Museo Sans 300" w:hAnsi="Museo Sans 300"/>
          <w:color w:val="004289"/>
          <w:sz w:val="20"/>
        </w:rPr>
        <w:t xml:space="preserve">nternal employees have also attended the </w:t>
      </w:r>
      <w:r w:rsidR="00AC1050" w:rsidRPr="00A64C58">
        <w:rPr>
          <w:rFonts w:ascii="Museo Sans 300" w:hAnsi="Museo Sans 300"/>
          <w:color w:val="004289"/>
          <w:sz w:val="20"/>
        </w:rPr>
        <w:t xml:space="preserve">Gangmasters Licensing Authority </w:t>
      </w:r>
      <w:r w:rsidR="0076227F" w:rsidRPr="00A64C58">
        <w:rPr>
          <w:rFonts w:ascii="Museo Sans 300" w:hAnsi="Museo Sans 300"/>
          <w:color w:val="004289"/>
          <w:sz w:val="20"/>
        </w:rPr>
        <w:t>course on “Investigating Modern Slavery”</w:t>
      </w:r>
      <w:r w:rsidRPr="00A64C58">
        <w:rPr>
          <w:rFonts w:ascii="Museo Sans 300" w:hAnsi="Museo Sans 300"/>
          <w:color w:val="004289"/>
          <w:sz w:val="20"/>
        </w:rPr>
        <w:t>.</w:t>
      </w:r>
    </w:p>
    <w:p w14:paraId="36CDAB52" w14:textId="0140588D" w:rsidR="00A64C58" w:rsidRDefault="00A64C58">
      <w:pPr>
        <w:rPr>
          <w:rFonts w:ascii="Museo Sans 500" w:hAnsi="Museo Sans 500"/>
          <w:b/>
          <w:caps/>
          <w:color w:val="004289"/>
        </w:rPr>
      </w:pPr>
    </w:p>
    <w:p w14:paraId="701B89EA" w14:textId="6EAE7BBB" w:rsidR="0076227F" w:rsidRPr="004D53C8" w:rsidRDefault="0076227F" w:rsidP="0076227F">
      <w:pPr>
        <w:spacing w:after="0" w:line="240" w:lineRule="auto"/>
        <w:rPr>
          <w:rFonts w:ascii="Museo Sans 500" w:hAnsi="Museo Sans 500"/>
          <w:b/>
          <w:caps/>
          <w:color w:val="004289"/>
        </w:rPr>
      </w:pPr>
      <w:r w:rsidRPr="004D53C8">
        <w:rPr>
          <w:rFonts w:ascii="Museo Sans 500" w:hAnsi="Museo Sans 500"/>
          <w:b/>
          <w:caps/>
          <w:color w:val="004289"/>
        </w:rPr>
        <w:t>Policy Commitments</w:t>
      </w:r>
    </w:p>
    <w:p w14:paraId="6B86CD5E" w14:textId="77777777" w:rsidR="0076227F" w:rsidRPr="0076227F" w:rsidRDefault="0076227F" w:rsidP="0076227F">
      <w:pPr>
        <w:spacing w:after="0" w:line="240" w:lineRule="auto"/>
        <w:rPr>
          <w:rFonts w:ascii="Verdana" w:hAnsi="Verdana"/>
          <w:sz w:val="20"/>
        </w:rPr>
      </w:pPr>
    </w:p>
    <w:p w14:paraId="2D8176A0" w14:textId="77777777" w:rsidR="0076227F" w:rsidRPr="00A64C58" w:rsidRDefault="0076227F" w:rsidP="0076227F">
      <w:pPr>
        <w:spacing w:after="0" w:line="240" w:lineRule="auto"/>
        <w:rPr>
          <w:rFonts w:ascii="Museo Sans 300" w:hAnsi="Museo Sans 300"/>
          <w:color w:val="004289"/>
          <w:sz w:val="20"/>
        </w:rPr>
      </w:pPr>
      <w:r w:rsidRPr="00A64C58">
        <w:rPr>
          <w:rFonts w:ascii="Museo Sans 300" w:hAnsi="Museo Sans 300"/>
          <w:color w:val="004289"/>
          <w:sz w:val="20"/>
        </w:rPr>
        <w:t>Quest Employment shall:</w:t>
      </w:r>
    </w:p>
    <w:p w14:paraId="5AB0AC1E" w14:textId="77777777" w:rsidR="0028312C" w:rsidRPr="00A64C58" w:rsidRDefault="0028312C" w:rsidP="0076227F">
      <w:pPr>
        <w:spacing w:after="0" w:line="240" w:lineRule="auto"/>
        <w:rPr>
          <w:rFonts w:ascii="Museo Sans 300" w:hAnsi="Museo Sans 300"/>
          <w:color w:val="004289"/>
          <w:sz w:val="20"/>
        </w:rPr>
      </w:pPr>
    </w:p>
    <w:p w14:paraId="46C7EC7D"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Designate James Bluck, Commercial Director to attend “Tackling Hidden Labour Exploitation” training and to have responsibility for developing and operating company procedures relevant to this issue.</w:t>
      </w:r>
    </w:p>
    <w:p w14:paraId="7EC85F55"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 xml:space="preserve">Accept that job finding fees are a business </w:t>
      </w:r>
      <w:proofErr w:type="gramStart"/>
      <w:r w:rsidRPr="00A64C58">
        <w:rPr>
          <w:rFonts w:ascii="Museo Sans 300" w:hAnsi="Museo Sans 300"/>
          <w:color w:val="004289"/>
          <w:sz w:val="20"/>
        </w:rPr>
        <w:t>cost, and</w:t>
      </w:r>
      <w:proofErr w:type="gramEnd"/>
      <w:r w:rsidRPr="00A64C58">
        <w:rPr>
          <w:rFonts w:ascii="Museo Sans 300" w:hAnsi="Museo Sans 300"/>
          <w:color w:val="004289"/>
          <w:sz w:val="20"/>
        </w:rPr>
        <w:t xml:space="preserve"> will not allow these to be paid by job applicants.  The Company will not use any individual or organisation to source and supply workers without confirming that workers are not being charged a work finding fee.</w:t>
      </w:r>
    </w:p>
    <w:p w14:paraId="67FE3D9B" w14:textId="22276CAE"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 xml:space="preserve">Ensure that all staff responsible for directly recruiting workers are aware of issues around </w:t>
      </w:r>
      <w:r w:rsidR="00A64C58" w:rsidRPr="00A64C58">
        <w:rPr>
          <w:rFonts w:ascii="Museo Sans 300" w:hAnsi="Museo Sans 300"/>
          <w:color w:val="004289"/>
          <w:sz w:val="20"/>
        </w:rPr>
        <w:t>third-party</w:t>
      </w:r>
      <w:r w:rsidRPr="00A64C58">
        <w:rPr>
          <w:rFonts w:ascii="Museo Sans 300" w:hAnsi="Museo Sans 300"/>
          <w:color w:val="004289"/>
          <w:sz w:val="20"/>
        </w:rPr>
        <w:t xml:space="preserve"> labour exploitation and signs to look for and have signed appropriate Compliance Principles</w:t>
      </w:r>
      <w:r w:rsidR="00AC1050" w:rsidRPr="00A64C58">
        <w:rPr>
          <w:rFonts w:ascii="Museo Sans 300" w:hAnsi="Museo Sans 300"/>
          <w:color w:val="004289"/>
          <w:sz w:val="20"/>
        </w:rPr>
        <w:t>.</w:t>
      </w:r>
    </w:p>
    <w:p w14:paraId="1F8E5BB8"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Ensure that labour sourcing, recruitment and worker placement processes are under the control of trusted and competent staff members.</w:t>
      </w:r>
    </w:p>
    <w:p w14:paraId="336177B6"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Adopt a proactive approach to reporting suspicions of hidden worker exploitation to the Gangmasters Licensing Authority and police.</w:t>
      </w:r>
    </w:p>
    <w:p w14:paraId="3D3A611A"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Provide information on tackling “Hidden Labour Exploitation”</w:t>
      </w:r>
      <w:r w:rsidR="0028312C" w:rsidRPr="00A64C58">
        <w:rPr>
          <w:rFonts w:ascii="Museo Sans 300" w:hAnsi="Museo Sans 300"/>
          <w:color w:val="004289"/>
          <w:sz w:val="20"/>
        </w:rPr>
        <w:t xml:space="preserve"> to our workforce through train</w:t>
      </w:r>
      <w:r w:rsidRPr="00A64C58">
        <w:rPr>
          <w:rFonts w:ascii="Museo Sans 300" w:hAnsi="Museo Sans 300"/>
          <w:color w:val="004289"/>
          <w:sz w:val="20"/>
        </w:rPr>
        <w:t>ing, workplace posters and Induction.</w:t>
      </w:r>
    </w:p>
    <w:p w14:paraId="03ABF013" w14:textId="3BB80FEF"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 xml:space="preserve">Encourage workers to report cases of hidden </w:t>
      </w:r>
      <w:r w:rsidR="00A64C58" w:rsidRPr="00A64C58">
        <w:rPr>
          <w:rFonts w:ascii="Museo Sans 300" w:hAnsi="Museo Sans 300"/>
          <w:color w:val="004289"/>
          <w:sz w:val="20"/>
        </w:rPr>
        <w:t>third-party</w:t>
      </w:r>
      <w:r w:rsidRPr="00A64C58">
        <w:rPr>
          <w:rFonts w:ascii="Museo Sans 300" w:hAnsi="Museo Sans 300"/>
          <w:color w:val="004289"/>
          <w:sz w:val="20"/>
        </w:rPr>
        <w:t xml:space="preserve"> labour exploitation, provide the means to do so and investigate and act on reports appropriately.</w:t>
      </w:r>
    </w:p>
    <w:p w14:paraId="7625C345"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Positively encourage and support employees and agency workers to report such exploitation which may be occurring within their communities through tra</w:t>
      </w:r>
      <w:r w:rsidR="0028312C" w:rsidRPr="00A64C58">
        <w:rPr>
          <w:rFonts w:ascii="Museo Sans 300" w:hAnsi="Museo Sans 300"/>
          <w:color w:val="004289"/>
          <w:sz w:val="20"/>
        </w:rPr>
        <w:t>ining, workplace posters and In</w:t>
      </w:r>
      <w:r w:rsidRPr="00A64C58">
        <w:rPr>
          <w:rFonts w:ascii="Museo Sans 300" w:hAnsi="Museo Sans 300"/>
          <w:color w:val="004289"/>
          <w:sz w:val="20"/>
        </w:rPr>
        <w:t>duction.</w:t>
      </w:r>
    </w:p>
    <w:p w14:paraId="21C11B04" w14:textId="77777777" w:rsidR="0076227F" w:rsidRPr="00A64C58" w:rsidRDefault="0076227F" w:rsidP="00A64C58">
      <w:pPr>
        <w:pStyle w:val="ListParagraph"/>
        <w:numPr>
          <w:ilvl w:val="0"/>
          <w:numId w:val="3"/>
        </w:numPr>
        <w:spacing w:after="0" w:line="240" w:lineRule="auto"/>
        <w:jc w:val="both"/>
        <w:rPr>
          <w:rFonts w:ascii="Museo Sans 300" w:hAnsi="Museo Sans 300"/>
          <w:color w:val="004289"/>
          <w:sz w:val="20"/>
        </w:rPr>
      </w:pPr>
      <w:r w:rsidRPr="00A64C58">
        <w:rPr>
          <w:rFonts w:ascii="Museo Sans 300" w:hAnsi="Museo Sans 300"/>
          <w:color w:val="004289"/>
          <w:sz w:val="20"/>
        </w:rPr>
        <w:t>Require labour providers and other organisations in the la</w:t>
      </w:r>
      <w:r w:rsidR="0028312C" w:rsidRPr="00A64C58">
        <w:rPr>
          <w:rFonts w:ascii="Museo Sans 300" w:hAnsi="Museo Sans 300"/>
          <w:color w:val="004289"/>
          <w:sz w:val="20"/>
        </w:rPr>
        <w:t>bour supply chain to adopt poli</w:t>
      </w:r>
      <w:r w:rsidRPr="00A64C58">
        <w:rPr>
          <w:rFonts w:ascii="Museo Sans 300" w:hAnsi="Museo Sans 300"/>
          <w:color w:val="004289"/>
          <w:sz w:val="20"/>
        </w:rPr>
        <w:t>cies and procedures consistent with the above.</w:t>
      </w:r>
    </w:p>
    <w:p w14:paraId="08362021" w14:textId="77777777" w:rsidR="0076227F" w:rsidRPr="0076227F" w:rsidRDefault="0076227F" w:rsidP="0076227F">
      <w:pPr>
        <w:spacing w:after="0" w:line="240" w:lineRule="auto"/>
        <w:rPr>
          <w:rFonts w:ascii="Verdana" w:hAnsi="Verdana"/>
          <w:sz w:val="20"/>
        </w:rPr>
      </w:pPr>
    </w:p>
    <w:p w14:paraId="1F7B43E5" w14:textId="77777777" w:rsidR="0076227F" w:rsidRPr="0076227F" w:rsidRDefault="0076227F" w:rsidP="0076227F">
      <w:pPr>
        <w:spacing w:after="0" w:line="240" w:lineRule="auto"/>
        <w:rPr>
          <w:rFonts w:ascii="Verdana" w:hAnsi="Verdana"/>
          <w:sz w:val="20"/>
        </w:rPr>
      </w:pPr>
    </w:p>
    <w:p w14:paraId="56E85A9E" w14:textId="77777777" w:rsidR="0076227F" w:rsidRPr="0076227F" w:rsidRDefault="0076227F" w:rsidP="0076227F">
      <w:pPr>
        <w:spacing w:after="0" w:line="240" w:lineRule="auto"/>
        <w:rPr>
          <w:rFonts w:ascii="Verdana" w:hAnsi="Verdana"/>
          <w:sz w:val="20"/>
        </w:rPr>
      </w:pPr>
    </w:p>
    <w:p w14:paraId="2AE9429B" w14:textId="77777777" w:rsidR="0076227F" w:rsidRPr="0076227F" w:rsidRDefault="0076227F" w:rsidP="0076227F">
      <w:pPr>
        <w:spacing w:after="0" w:line="240" w:lineRule="auto"/>
        <w:rPr>
          <w:rFonts w:ascii="Verdana" w:hAnsi="Verdana"/>
          <w:sz w:val="20"/>
        </w:rPr>
      </w:pPr>
    </w:p>
    <w:p w14:paraId="51ACFAAA" w14:textId="77777777" w:rsidR="0076227F" w:rsidRDefault="0076227F" w:rsidP="0076227F">
      <w:pPr>
        <w:spacing w:after="0" w:line="240" w:lineRule="auto"/>
        <w:rPr>
          <w:rFonts w:ascii="Verdana" w:hAnsi="Verdana"/>
          <w:b/>
        </w:rPr>
      </w:pPr>
    </w:p>
    <w:p w14:paraId="74193B19" w14:textId="77777777" w:rsidR="0076227F" w:rsidRDefault="0076227F" w:rsidP="0076227F">
      <w:pPr>
        <w:spacing w:after="0" w:line="240" w:lineRule="auto"/>
        <w:rPr>
          <w:rFonts w:ascii="Verdana" w:hAnsi="Verdana"/>
          <w:sz w:val="20"/>
        </w:rPr>
      </w:pPr>
    </w:p>
    <w:p w14:paraId="06FD2B24" w14:textId="77777777" w:rsidR="0076227F" w:rsidRPr="007572B5" w:rsidRDefault="0076227F" w:rsidP="0076227F">
      <w:pPr>
        <w:spacing w:after="0"/>
        <w:rPr>
          <w:b/>
          <w:color w:val="FF0000"/>
        </w:rPr>
      </w:pPr>
    </w:p>
    <w:p w14:paraId="396CBDB3" w14:textId="77777777" w:rsidR="0076227F" w:rsidRPr="0076227F" w:rsidRDefault="0076227F" w:rsidP="0076227F">
      <w:pPr>
        <w:spacing w:after="0" w:line="240" w:lineRule="auto"/>
        <w:rPr>
          <w:rFonts w:ascii="Verdana" w:hAnsi="Verdana"/>
          <w:sz w:val="20"/>
        </w:rPr>
      </w:pPr>
    </w:p>
    <w:sectPr w:rsidR="0076227F" w:rsidRPr="0076227F" w:rsidSect="004D53C8">
      <w:headerReference w:type="default" r:id="rId8"/>
      <w:pgSz w:w="11906" w:h="16838"/>
      <w:pgMar w:top="36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42E0" w14:textId="77777777" w:rsidR="00CD4DF6" w:rsidRDefault="00CD4DF6" w:rsidP="00876197">
      <w:pPr>
        <w:spacing w:after="0" w:line="240" w:lineRule="auto"/>
      </w:pPr>
      <w:r>
        <w:separator/>
      </w:r>
    </w:p>
  </w:endnote>
  <w:endnote w:type="continuationSeparator" w:id="0">
    <w:p w14:paraId="525DE0B9" w14:textId="77777777" w:rsidR="00CD4DF6" w:rsidRDefault="00CD4DF6" w:rsidP="0087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700">
    <w:altName w:val="Calibri"/>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F8F78" w14:textId="77777777" w:rsidR="00CD4DF6" w:rsidRDefault="00CD4DF6" w:rsidP="00876197">
      <w:pPr>
        <w:spacing w:after="0" w:line="240" w:lineRule="auto"/>
      </w:pPr>
      <w:r>
        <w:separator/>
      </w:r>
    </w:p>
  </w:footnote>
  <w:footnote w:type="continuationSeparator" w:id="0">
    <w:p w14:paraId="21381496" w14:textId="77777777" w:rsidR="00CD4DF6" w:rsidRDefault="00CD4DF6" w:rsidP="0087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A838" w14:textId="77777777" w:rsidR="00876197" w:rsidRDefault="00876197" w:rsidP="0076227F">
    <w:pPr>
      <w:pStyle w:val="Header"/>
      <w:tabs>
        <w:tab w:val="clear" w:pos="9026"/>
        <w:tab w:val="right" w:pos="9638"/>
      </w:tabs>
      <w:jc w:val="right"/>
    </w:pPr>
    <w:r>
      <w:rPr>
        <w:noProof/>
        <w:lang w:eastAsia="en-GB"/>
      </w:rPr>
      <w:drawing>
        <wp:anchor distT="0" distB="0" distL="114300" distR="114300" simplePos="0" relativeHeight="251658240" behindDoc="0" locked="0" layoutInCell="1" allowOverlap="1" wp14:anchorId="75C7F7DA" wp14:editId="2722EEA3">
          <wp:simplePos x="0" y="0"/>
          <wp:positionH relativeFrom="column">
            <wp:posOffset>4999223</wp:posOffset>
          </wp:positionH>
          <wp:positionV relativeFrom="paragraph">
            <wp:posOffset>-1641</wp:posOffset>
          </wp:positionV>
          <wp:extent cx="1119128" cy="561976"/>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 logo landscape Rounded.jpg"/>
                  <pic:cNvPicPr/>
                </pic:nvPicPr>
                <pic:blipFill>
                  <a:blip r:embed="rId1">
                    <a:extLst>
                      <a:ext uri="{28A0092B-C50C-407E-A947-70E740481C1C}">
                        <a14:useLocalDpi xmlns:a14="http://schemas.microsoft.com/office/drawing/2010/main" val="0"/>
                      </a:ext>
                    </a:extLst>
                  </a:blip>
                  <a:stretch>
                    <a:fillRect/>
                  </a:stretch>
                </pic:blipFill>
                <pic:spPr>
                  <a:xfrm>
                    <a:off x="0" y="0"/>
                    <a:ext cx="1119128" cy="561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829"/>
    <w:multiLevelType w:val="hybridMultilevel"/>
    <w:tmpl w:val="9ACE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A6FC9"/>
    <w:multiLevelType w:val="hybridMultilevel"/>
    <w:tmpl w:val="D0E2F7E8"/>
    <w:lvl w:ilvl="0" w:tplc="E41EFF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C0031"/>
    <w:multiLevelType w:val="hybridMultilevel"/>
    <w:tmpl w:val="176A9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97"/>
    <w:rsid w:val="001879DC"/>
    <w:rsid w:val="0028312C"/>
    <w:rsid w:val="003034E0"/>
    <w:rsid w:val="004D53C8"/>
    <w:rsid w:val="004F3CCE"/>
    <w:rsid w:val="00524B6F"/>
    <w:rsid w:val="00700B11"/>
    <w:rsid w:val="0076227F"/>
    <w:rsid w:val="007B5F55"/>
    <w:rsid w:val="00876197"/>
    <w:rsid w:val="00A64C58"/>
    <w:rsid w:val="00AC1050"/>
    <w:rsid w:val="00B361DC"/>
    <w:rsid w:val="00BA65B0"/>
    <w:rsid w:val="00CD4DF6"/>
    <w:rsid w:val="00D80B79"/>
    <w:rsid w:val="00E71D6A"/>
    <w:rsid w:val="00ED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14F05"/>
  <w15:chartTrackingRefBased/>
  <w15:docId w15:val="{3A8263CB-2D91-4FAC-B328-C4367D0D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97"/>
  </w:style>
  <w:style w:type="paragraph" w:styleId="Footer">
    <w:name w:val="footer"/>
    <w:basedOn w:val="Normal"/>
    <w:link w:val="FooterChar"/>
    <w:uiPriority w:val="99"/>
    <w:unhideWhenUsed/>
    <w:rsid w:val="00876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97"/>
  </w:style>
  <w:style w:type="paragraph" w:styleId="ListParagraph">
    <w:name w:val="List Paragraph"/>
    <w:basedOn w:val="Normal"/>
    <w:uiPriority w:val="34"/>
    <w:qFormat/>
    <w:rsid w:val="0076227F"/>
    <w:pPr>
      <w:ind w:left="720"/>
      <w:contextualSpacing/>
    </w:pPr>
  </w:style>
  <w:style w:type="paragraph" w:styleId="BalloonText">
    <w:name w:val="Balloon Text"/>
    <w:basedOn w:val="Normal"/>
    <w:link w:val="BalloonTextChar"/>
    <w:uiPriority w:val="99"/>
    <w:semiHidden/>
    <w:unhideWhenUsed/>
    <w:rsid w:val="0028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4723">
      <w:bodyDiv w:val="1"/>
      <w:marLeft w:val="0"/>
      <w:marRight w:val="0"/>
      <w:marTop w:val="0"/>
      <w:marBottom w:val="0"/>
      <w:divBdr>
        <w:top w:val="none" w:sz="0" w:space="0" w:color="auto"/>
        <w:left w:val="none" w:sz="0" w:space="0" w:color="auto"/>
        <w:bottom w:val="none" w:sz="0" w:space="0" w:color="auto"/>
        <w:right w:val="none" w:sz="0" w:space="0" w:color="auto"/>
      </w:divBdr>
      <w:divsChild>
        <w:div w:id="1943763428">
          <w:marLeft w:val="547"/>
          <w:marRight w:val="0"/>
          <w:marTop w:val="0"/>
          <w:marBottom w:val="0"/>
          <w:divBdr>
            <w:top w:val="none" w:sz="0" w:space="0" w:color="auto"/>
            <w:left w:val="none" w:sz="0" w:space="0" w:color="auto"/>
            <w:bottom w:val="none" w:sz="0" w:space="0" w:color="auto"/>
            <w:right w:val="none" w:sz="0" w:space="0" w:color="auto"/>
          </w:divBdr>
        </w:div>
        <w:div w:id="1432815742">
          <w:marLeft w:val="547"/>
          <w:marRight w:val="0"/>
          <w:marTop w:val="0"/>
          <w:marBottom w:val="0"/>
          <w:divBdr>
            <w:top w:val="none" w:sz="0" w:space="0" w:color="auto"/>
            <w:left w:val="none" w:sz="0" w:space="0" w:color="auto"/>
            <w:bottom w:val="none" w:sz="0" w:space="0" w:color="auto"/>
            <w:right w:val="none" w:sz="0" w:space="0" w:color="auto"/>
          </w:divBdr>
        </w:div>
        <w:div w:id="569921689">
          <w:marLeft w:val="547"/>
          <w:marRight w:val="0"/>
          <w:marTop w:val="0"/>
          <w:marBottom w:val="0"/>
          <w:divBdr>
            <w:top w:val="none" w:sz="0" w:space="0" w:color="auto"/>
            <w:left w:val="none" w:sz="0" w:space="0" w:color="auto"/>
            <w:bottom w:val="none" w:sz="0" w:space="0" w:color="auto"/>
            <w:right w:val="none" w:sz="0" w:space="0" w:color="auto"/>
          </w:divBdr>
        </w:div>
      </w:divsChild>
    </w:div>
    <w:div w:id="982927131">
      <w:bodyDiv w:val="1"/>
      <w:marLeft w:val="0"/>
      <w:marRight w:val="0"/>
      <w:marTop w:val="0"/>
      <w:marBottom w:val="0"/>
      <w:divBdr>
        <w:top w:val="none" w:sz="0" w:space="0" w:color="auto"/>
        <w:left w:val="none" w:sz="0" w:space="0" w:color="auto"/>
        <w:bottom w:val="none" w:sz="0" w:space="0" w:color="auto"/>
        <w:right w:val="none" w:sz="0" w:space="0" w:color="auto"/>
      </w:divBdr>
      <w:divsChild>
        <w:div w:id="1122268997">
          <w:marLeft w:val="547"/>
          <w:marRight w:val="0"/>
          <w:marTop w:val="0"/>
          <w:marBottom w:val="0"/>
          <w:divBdr>
            <w:top w:val="none" w:sz="0" w:space="0" w:color="auto"/>
            <w:left w:val="none" w:sz="0" w:space="0" w:color="auto"/>
            <w:bottom w:val="none" w:sz="0" w:space="0" w:color="auto"/>
            <w:right w:val="none" w:sz="0" w:space="0" w:color="auto"/>
          </w:divBdr>
        </w:div>
        <w:div w:id="957177953">
          <w:marLeft w:val="547"/>
          <w:marRight w:val="0"/>
          <w:marTop w:val="0"/>
          <w:marBottom w:val="0"/>
          <w:divBdr>
            <w:top w:val="none" w:sz="0" w:space="0" w:color="auto"/>
            <w:left w:val="none" w:sz="0" w:space="0" w:color="auto"/>
            <w:bottom w:val="none" w:sz="0" w:space="0" w:color="auto"/>
            <w:right w:val="none" w:sz="0" w:space="0" w:color="auto"/>
          </w:divBdr>
        </w:div>
        <w:div w:id="520440218">
          <w:marLeft w:val="547"/>
          <w:marRight w:val="0"/>
          <w:marTop w:val="0"/>
          <w:marBottom w:val="0"/>
          <w:divBdr>
            <w:top w:val="none" w:sz="0" w:space="0" w:color="auto"/>
            <w:left w:val="none" w:sz="0" w:space="0" w:color="auto"/>
            <w:bottom w:val="none" w:sz="0" w:space="0" w:color="auto"/>
            <w:right w:val="none" w:sz="0" w:space="0" w:color="auto"/>
          </w:divBdr>
        </w:div>
      </w:divsChild>
    </w:div>
    <w:div w:id="1096247735">
      <w:bodyDiv w:val="1"/>
      <w:marLeft w:val="0"/>
      <w:marRight w:val="0"/>
      <w:marTop w:val="0"/>
      <w:marBottom w:val="0"/>
      <w:divBdr>
        <w:top w:val="none" w:sz="0" w:space="0" w:color="auto"/>
        <w:left w:val="none" w:sz="0" w:space="0" w:color="auto"/>
        <w:bottom w:val="none" w:sz="0" w:space="0" w:color="auto"/>
        <w:right w:val="none" w:sz="0" w:space="0" w:color="auto"/>
      </w:divBdr>
      <w:divsChild>
        <w:div w:id="1896039808">
          <w:marLeft w:val="547"/>
          <w:marRight w:val="0"/>
          <w:marTop w:val="0"/>
          <w:marBottom w:val="0"/>
          <w:divBdr>
            <w:top w:val="none" w:sz="0" w:space="0" w:color="auto"/>
            <w:left w:val="none" w:sz="0" w:space="0" w:color="auto"/>
            <w:bottom w:val="none" w:sz="0" w:space="0" w:color="auto"/>
            <w:right w:val="none" w:sz="0" w:space="0" w:color="auto"/>
          </w:divBdr>
        </w:div>
        <w:div w:id="1132020416">
          <w:marLeft w:val="547"/>
          <w:marRight w:val="0"/>
          <w:marTop w:val="0"/>
          <w:marBottom w:val="0"/>
          <w:divBdr>
            <w:top w:val="none" w:sz="0" w:space="0" w:color="auto"/>
            <w:left w:val="none" w:sz="0" w:space="0" w:color="auto"/>
            <w:bottom w:val="none" w:sz="0" w:space="0" w:color="auto"/>
            <w:right w:val="none" w:sz="0" w:space="0" w:color="auto"/>
          </w:divBdr>
        </w:div>
        <w:div w:id="841583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E8A8-A652-4580-BBF8-8266994B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Farragher</dc:creator>
  <cp:keywords/>
  <dc:description/>
  <cp:lastModifiedBy>Martina Farragher</cp:lastModifiedBy>
  <cp:revision>2</cp:revision>
  <cp:lastPrinted>2016-04-07T12:11:00Z</cp:lastPrinted>
  <dcterms:created xsi:type="dcterms:W3CDTF">2019-02-13T14:57:00Z</dcterms:created>
  <dcterms:modified xsi:type="dcterms:W3CDTF">2019-02-13T14:57:00Z</dcterms:modified>
</cp:coreProperties>
</file>